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E3A5F"/>
        </w:rPr>
        <w:t>Commercial Painting Checklist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Project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t>Date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Client representative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t>Crew lead</w:t>
            </w:r>
          </w:p>
        </w:tc>
        <w:tc>
          <w:tcPr>
            <w:tcW w:type="dxa" w:w="2160"/>
          </w:tcPr>
          <w:p/>
        </w:tc>
      </w:tr>
    </w:tbl>
    <w:p>
      <w:pPr>
        <w:pStyle w:val="Heading1"/>
      </w:pPr>
      <w:r>
        <w:t>Before mobilization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Done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Initials</w:t>
            </w:r>
          </w:p>
        </w:tc>
      </w:tr>
      <w:tr>
        <w:tc>
          <w:tcPr>
            <w:tcW w:type="dxa" w:w="2880"/>
          </w:tcPr>
          <w:p>
            <w:r>
              <w:t>Contract, scope and drawings received, read, and any ambiguity queried in writing before mobilizing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Insurance certificate issued with the exact wording and named parties the client requires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Bonding arranged where the contract calls for it, with the timeline confirmed with the surety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Wage determination checked, and payroll and reporting set up accordingly before day one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1"/>
      </w:pPr>
      <w:r>
        <w:t>Site access and induction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Done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Initials</w:t>
            </w:r>
          </w:p>
        </w:tc>
      </w:tr>
      <w:tr>
        <w:tc>
          <w:tcPr>
            <w:tcW w:type="dxa" w:w="2880"/>
          </w:tcPr>
          <w:p>
            <w:r>
              <w:t>Site induction booked and completed for every crew member who will attend, with records kept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Badges, keys, codes, parking permits and elevator bookings arranged for the full crew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Working hours confirmed in writing, including any evening, weekend or overnight requirement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Site contact, inspection contact and payment contact identified by name and number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1"/>
      </w:pPr>
      <w:r>
        <w:t>Materials and coordination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Done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Initials</w:t>
            </w:r>
          </w:p>
        </w:tc>
      </w:tr>
      <w:tr>
        <w:tc>
          <w:tcPr>
            <w:tcW w:type="dxa" w:w="2880"/>
          </w:tcPr>
          <w:p>
            <w:r>
              <w:t>Safety data sheets for every product supplied to the site file before materials arrive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Product selection checked against occupied building constraints for odor and drying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Material delivery route, storage location and elevator access agreed with building management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Waste disposal route agreed, since site dumpsters are frequently not available to subcontractors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Schedule reviewed against preceding trades, with your start dependencies listed explicitly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Protection of finished floors, fixtures and equipment agreed and photographed before work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1"/>
      </w:pPr>
      <w:r>
        <w:t>During the work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Done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Initials</w:t>
            </w:r>
          </w:p>
        </w:tc>
      </w:tr>
      <w:tr>
        <w:tc>
          <w:tcPr>
            <w:tcW w:type="dxa" w:w="2880"/>
          </w:tcPr>
          <w:p>
            <w:r>
              <w:t>Daily sign in and sign out procedure understood and followed by the whole crew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Progress recorded daily against the schedule, with any trade caused delay noted the same day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Color and sheen schedule confirmed against the specification rather than against a conversation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Inspection points agreed in advance, so hold points do not appear as a surprise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1"/>
      </w:pPr>
      <w:r>
        <w:t>Handover and payment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2880"/>
          </w:tcPr>
          <w:p>
            <w:r>
              <w:rPr>
                <w:b/>
              </w:rPr>
              <w:t>Done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Initials</w:t>
            </w:r>
          </w:p>
        </w:tc>
      </w:tr>
      <w:tr>
        <w:tc>
          <w:tcPr>
            <w:tcW w:type="dxa" w:w="2880"/>
          </w:tcPr>
          <w:p>
            <w:r>
              <w:t>Punch walk completed with the client representative and the list agreed in writing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Punch items cleared in one return visit and signed off, not left to accumulate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Handover pack issued: product schedule, color schedule, safety data sheets, warranty terms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Final application for payment submitted with the documentation the contract requires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Retainage amount and release date recorded and put in the calendar, rather than trusted to memory</w:t>
            </w:r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>
      <w:pPr>
        <w:pStyle w:val="Heading1"/>
      </w:pPr>
      <w:r>
        <w:t>Site file (keep in the van and in the cloud)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Document</w:t>
            </w:r>
          </w:p>
        </w:tc>
        <w:tc>
          <w:tcPr>
            <w:tcW w:type="dxa" w:w="4320"/>
          </w:tcPr>
          <w:p>
            <w:r>
              <w:rPr>
                <w:b/>
              </w:rPr>
              <w:t>In file</w:t>
            </w:r>
          </w:p>
        </w:tc>
      </w:tr>
      <w:tr>
        <w:tc>
          <w:tcPr>
            <w:tcW w:type="dxa" w:w="4320"/>
          </w:tcPr>
          <w:p>
            <w:r>
              <w:t>Contract and current scope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Insurance certificate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Safety data sheets for every product on site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Induction records for each crew member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Color and product schedule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Daily progress notes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Anything the building asked for at induction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Daily progress note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Date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Who attended</w:t>
            </w:r>
          </w:p>
        </w:tc>
        <w:tc>
          <w:tcPr>
            <w:tcW w:type="dxa" w:w="1728"/>
          </w:tcPr>
          <w:p>
            <w:r>
              <w:rPr>
                <w:b/>
              </w:rPr>
              <w:t>Area worked</w:t>
            </w:r>
          </w:p>
        </w:tc>
        <w:tc>
          <w:tcPr>
            <w:tcW w:type="dxa" w:w="1728"/>
          </w:tcPr>
          <w:p>
            <w:r>
              <w:rPr>
                <w:b/>
              </w:rPr>
              <w:t>Completed</w:t>
            </w:r>
          </w:p>
        </w:tc>
        <w:tc>
          <w:tcPr>
            <w:tcW w:type="dxa" w:w="1728"/>
          </w:tcPr>
          <w:p>
            <w:r>
              <w:rPr>
                <w:b/>
              </w:rPr>
              <w:t>Held up by</w:t>
            </w:r>
          </w:p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r>
        <w:rPr>
          <w:i/>
        </w:rPr>
        <w:t>PaintPricing.com free template. Edit freely for your own jobs.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