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Certificate of Completion: Painting Work</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Contractor</w:t>
            </w:r>
          </w:p>
        </w:tc>
        <w:tc>
          <w:tcPr>
            <w:tcW w:type="dxa" w:w="2160"/>
          </w:tcPr>
          <w:p/>
        </w:tc>
        <w:tc>
          <w:tcPr>
            <w:tcW w:type="dxa" w:w="2160"/>
          </w:tcPr>
          <w:p>
            <w:r>
              <w:t>Client</w:t>
            </w:r>
          </w:p>
        </w:tc>
        <w:tc>
          <w:tcPr>
            <w:tcW w:type="dxa" w:w="2160"/>
          </w:tcPr>
          <w:p/>
        </w:tc>
      </w:tr>
      <w:tr>
        <w:tc>
          <w:tcPr>
            <w:tcW w:type="dxa" w:w="2160"/>
          </w:tcPr>
          <w:p>
            <w:r>
              <w:t>Contractor license number</w:t>
            </w:r>
          </w:p>
        </w:tc>
        <w:tc>
          <w:tcPr>
            <w:tcW w:type="dxa" w:w="2160"/>
          </w:tcPr>
          <w:p/>
        </w:tc>
        <w:tc>
          <w:tcPr>
            <w:tcW w:type="dxa" w:w="2160"/>
          </w:tcPr>
          <w:p>
            <w:r>
              <w:t>Property address</w:t>
            </w:r>
          </w:p>
        </w:tc>
        <w:tc>
          <w:tcPr>
            <w:tcW w:type="dxa" w:w="2160"/>
          </w:tcPr>
          <w:p/>
        </w:tc>
      </w:tr>
      <w:tr>
        <w:tc>
          <w:tcPr>
            <w:tcW w:type="dxa" w:w="2160"/>
          </w:tcPr>
          <w:p>
            <w:r>
              <w:t>Contract or proposal reference</w:t>
            </w:r>
          </w:p>
        </w:tc>
        <w:tc>
          <w:tcPr>
            <w:tcW w:type="dxa" w:w="2160"/>
          </w:tcPr>
          <w:p/>
        </w:tc>
        <w:tc>
          <w:tcPr>
            <w:tcW w:type="dxa" w:w="2160"/>
          </w:tcPr>
          <w:p>
            <w:r>
              <w:t>Change orders included</w:t>
            </w:r>
          </w:p>
        </w:tc>
        <w:tc>
          <w:tcPr>
            <w:tcW w:type="dxa" w:w="2160"/>
          </w:tcPr>
          <w:p/>
        </w:tc>
      </w:tr>
      <w:tr>
        <w:tc>
          <w:tcPr>
            <w:tcW w:type="dxa" w:w="2160"/>
          </w:tcPr>
          <w:p>
            <w:r>
              <w:t>Work start date</w:t>
            </w:r>
          </w:p>
        </w:tc>
        <w:tc>
          <w:tcPr>
            <w:tcW w:type="dxa" w:w="2160"/>
          </w:tcPr>
          <w:p/>
        </w:tc>
        <w:tc>
          <w:tcPr>
            <w:tcW w:type="dxa" w:w="2160"/>
          </w:tcPr>
          <w:p>
            <w:r>
              <w:t>Work completion date</w:t>
            </w:r>
          </w:p>
        </w:tc>
        <w:tc>
          <w:tcPr>
            <w:tcW w:type="dxa" w:w="2160"/>
          </w:tcPr>
          <w:p/>
        </w:tc>
      </w:tr>
    </w:tbl>
    <w:p/>
    <w:p>
      <w:r>
        <w:t>The contractor certifies that the painting work described below has been completed in accordance with the contract and any approved change orders listed above, that the work areas have been cleaned, and that any items on the attached punch list have been completed unless listed as open below. The client confirms that a final walkthrough has taken place.</w:t>
      </w:r>
    </w:p>
    <w:p>
      <w:r>
        <w:rPr>
          <w:b/>
        </w:rPr>
        <w:t>Work completed (areas, surfaces, products and colors, or refer to the attached scope of work):</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r>
        <w:rPr>
          <w:b/>
        </w:rPr>
        <w:t>Open items, if any, and agreed completion date</w:t>
      </w:r>
    </w:p>
    <w:p>
      <w:r>
        <w:t>______________________________________________________________________________</w:t>
      </w:r>
    </w:p>
    <w:p>
      <w:r>
        <w:t>______________________________________________________________________________</w:t>
      </w:r>
    </w:p>
    <w:p>
      <w:r>
        <w:rPr>
          <w:b/>
        </w:rPr>
        <w:t>Warranty: start date and reference to the warranty document</w:t>
      </w:r>
    </w:p>
    <w:p>
      <w:r>
        <w:t>______________________________________________________________________________</w:t>
      </w:r>
    </w:p>
    <w:p>
      <w:r>
        <w:rPr>
          <w:b/>
        </w:rPr>
        <w:t>Final payment: amount due and due date</w:t>
      </w:r>
    </w:p>
    <w:p>
      <w:r>
        <w:t>______________________________________________________________________________</w:t>
      </w:r>
    </w:p>
    <w:p>
      <w:r>
        <w:rPr>
          <w:b/>
        </w:rPr>
        <w:t>Leftover paint and materials left with the client (product, color, quantity)</w:t>
      </w:r>
    </w:p>
    <w:p>
      <w:r>
        <w:t>______________________________________________________________________________</w:t>
      </w:r>
    </w:p>
    <w:p>
      <w:r>
        <w:rPr>
          <w:b/>
        </w:rPr>
        <w:t>Signatures</w:t>
      </w:r>
    </w:p>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Name and signature</w:t>
            </w:r>
          </w:p>
        </w:tc>
        <w:tc>
          <w:tcPr>
            <w:tcW w:type="dxa" w:w="2880"/>
          </w:tcPr>
          <w:p>
            <w:r>
              <w:t>Date</w:t>
            </w:r>
          </w:p>
        </w:tc>
      </w:tr>
      <w:tr>
        <w:tc>
          <w:tcPr>
            <w:tcW w:type="dxa" w:w="2880"/>
          </w:tcPr>
          <w:p>
            <w:r>
              <w:t>Contractor</w:t>
            </w:r>
          </w:p>
        </w:tc>
        <w:tc>
          <w:tcPr>
            <w:tcW w:type="dxa" w:w="2880"/>
          </w:tcPr>
          <w:p/>
        </w:tc>
        <w:tc>
          <w:tcPr>
            <w:tcW w:type="dxa" w:w="2880"/>
          </w:tcPr>
          <w:p/>
        </w:tc>
      </w:tr>
      <w:tr>
        <w:tc>
          <w:tcPr>
            <w:tcW w:type="dxa" w:w="2880"/>
          </w:tcPr>
          <w:p>
            <w:r>
              <w:t>Client</w:t>
            </w:r>
          </w:p>
        </w:tc>
        <w:tc>
          <w:tcPr>
            <w:tcW w:type="dxa" w:w="2880"/>
          </w:tcPr>
          <w:p/>
        </w:tc>
        <w:tc>
          <w:tcPr>
            <w:tcW w:type="dxa" w:w="2880"/>
          </w:tcPr>
          <w:p/>
        </w:tc>
      </w:tr>
    </w:tbl>
    <w:p>
      <w:r>
        <w:t>Signing confirms completion as described. It does not waive warranty rights or any open item listed above. Lien waivers, where used, are separate documents. Have your own wording checked for your state.</w:t>
      </w:r>
    </w:p>
    <w:p>
      <w:r>
        <w:rPr>
          <w:i/>
        </w:rPr>
        <w:t>PaintPricing.com free template. Edit freely for your own jobs.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