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Painting Job Safety Analysis (JSA)</w:t>
      </w:r>
    </w:p>
    <w:p>
      <w:r>
        <w:t>Break the job into steps, name what can hurt someone at each step, and write the control that prevents it. Review it with the crew before work starts and whenever the job changes.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Job or project</w:t>
            </w:r>
          </w:p>
        </w:tc>
        <w:tc>
          <w:tcPr>
            <w:tcW w:type="dxa" w:w="2160"/>
          </w:tcPr>
          <w:p/>
        </w:tc>
        <w:tc>
          <w:tcPr>
            <w:tcW w:type="dxa" w:w="2160"/>
          </w:tcPr>
          <w:p>
            <w:r>
              <w:t>Date</w:t>
            </w:r>
          </w:p>
        </w:tc>
        <w:tc>
          <w:tcPr>
            <w:tcW w:type="dxa" w:w="2160"/>
          </w:tcPr>
          <w:p/>
        </w:tc>
      </w:tr>
      <w:tr>
        <w:tc>
          <w:tcPr>
            <w:tcW w:type="dxa" w:w="2160"/>
          </w:tcPr>
          <w:p>
            <w:r>
              <w:t>Location or area</w:t>
            </w:r>
          </w:p>
        </w:tc>
        <w:tc>
          <w:tcPr>
            <w:tcW w:type="dxa" w:w="2160"/>
          </w:tcPr>
          <w:p/>
        </w:tc>
        <w:tc>
          <w:tcPr>
            <w:tcW w:type="dxa" w:w="2160"/>
          </w:tcPr>
          <w:p>
            <w:r>
              <w:t>Prepared by</w:t>
            </w:r>
          </w:p>
        </w:tc>
        <w:tc>
          <w:tcPr>
            <w:tcW w:type="dxa" w:w="2160"/>
          </w:tcPr>
          <w:p/>
        </w:tc>
      </w:tr>
      <w:tr>
        <w:tc>
          <w:tcPr>
            <w:tcW w:type="dxa" w:w="2160"/>
          </w:tcPr>
          <w:p>
            <w:r>
              <w:t>Task covered</w:t>
            </w:r>
          </w:p>
        </w:tc>
        <w:tc>
          <w:tcPr>
            <w:tcW w:type="dxa" w:w="2160"/>
          </w:tcPr>
          <w:p/>
        </w:tc>
        <w:tc>
          <w:tcPr>
            <w:tcW w:type="dxa" w:w="2160"/>
          </w:tcPr>
          <w:p>
            <w:r>
              <w:t>Reviewed by</w:t>
            </w:r>
          </w:p>
        </w:tc>
        <w:tc>
          <w:tcPr>
            <w:tcW w:type="dxa" w:w="2160"/>
          </w:tcPr>
          <w:p/>
        </w:tc>
      </w:tr>
      <w:tr>
        <w:tc>
          <w:tcPr>
            <w:tcW w:type="dxa" w:w="2160"/>
          </w:tcPr>
          <w:p>
            <w:r>
              <w:t>Supervisor</w:t>
            </w:r>
          </w:p>
        </w:tc>
        <w:tc>
          <w:tcPr>
            <w:tcW w:type="dxa" w:w="2160"/>
          </w:tcPr>
          <w:p/>
        </w:tc>
        <w:tc>
          <w:tcPr>
            <w:tcW w:type="dxa" w:w="2160"/>
          </w:tcPr>
          <w:p>
            <w:r>
              <w:t>Emergency contact</w:t>
            </w:r>
          </w:p>
        </w:tc>
        <w:tc>
          <w:tcPr>
            <w:tcW w:type="dxa" w:w="2160"/>
          </w:tcPr>
          <w:p/>
        </w:tc>
      </w:tr>
      <w:tr>
        <w:tc>
          <w:tcPr>
            <w:tcW w:type="dxa" w:w="2160"/>
          </w:tcPr>
          <w:p>
            <w:r>
              <w:t>Nearest first aid</w:t>
            </w:r>
          </w:p>
        </w:tc>
        <w:tc>
          <w:tcPr>
            <w:tcW w:type="dxa" w:w="2160"/>
          </w:tcPr>
          <w:p/>
        </w:tc>
        <w:tc>
          <w:tcPr>
            <w:tcW w:type="dxa" w:w="2160"/>
          </w:tcPr>
          <w:p>
            <w:r>
              <w:t>Product safety data sheets on site (Y or N)</w:t>
            </w:r>
          </w:p>
        </w:tc>
        <w:tc>
          <w:tcPr>
            <w:tcW w:type="dxa" w:w="2160"/>
          </w:tcPr>
          <w:p/>
        </w:tc>
      </w:tr>
    </w:tbl>
    <w:p/>
    <w:p>
      <w:r>
        <w:rPr>
          <w:b/>
        </w:rPr>
        <w:t>Protective equipment required for this job (tick):</w:t>
      </w:r>
    </w:p>
    <w:p>
      <w:r>
        <w:t>[  ] Safety glasses    [  ] Goggles    [  ] Gloves    [  ] Dust mask    [  ] Respirator, type: ________</w:t>
        <w:br/>
        <w:t>[  ] Hard hat    [  ] High visibility vest    [  ] Fall protection    [  ] Hearing protection    [  ] Other: ________</w:t>
      </w:r>
    </w:p>
    <w:p>
      <w:pPr>
        <w:pStyle w:val="Heading1"/>
      </w:pPr>
      <w:r>
        <w:t>Job steps, hazards and controls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b/>
              </w:rPr>
              <w:t>Job step</w:t>
            </w:r>
          </w:p>
        </w:tc>
        <w:tc>
          <w:tcPr>
            <w:tcW w:type="dxa" w:w="3024"/>
          </w:tcPr>
          <w:p>
            <w:r>
              <w:rPr>
                <w:b/>
              </w:rPr>
              <w:t>Hazards</w:t>
            </w:r>
          </w:p>
        </w:tc>
        <w:tc>
          <w:tcPr>
            <w:tcW w:type="dxa" w:w="3744"/>
          </w:tcPr>
          <w:p>
            <w:r>
              <w:rPr>
                <w:b/>
              </w:rPr>
              <w:t>Controls</w:t>
            </w:r>
          </w:p>
        </w:tc>
        <w:tc>
          <w:tcPr>
            <w:tcW w:type="dxa" w:w="1440"/>
          </w:tcPr>
          <w:p>
            <w:r>
              <w:rPr>
                <w:b/>
              </w:rPr>
              <w:t>Who is responsible</w:t>
            </w: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r>
        <w:tc>
          <w:tcPr>
            <w:tcW w:type="dxa" w:w="2160"/>
          </w:tcPr>
          <w:p/>
        </w:tc>
        <w:tc>
          <w:tcPr>
            <w:tcW w:type="dxa" w:w="3024"/>
          </w:tcPr>
          <w:p/>
        </w:tc>
        <w:tc>
          <w:tcPr>
            <w:tcW w:type="dxa" w:w="3744"/>
          </w:tcPr>
          <w:p/>
        </w:tc>
        <w:tc>
          <w:tcPr>
            <w:tcW w:type="dxa" w:w="1440"/>
          </w:tcPr>
          <w:p/>
        </w:tc>
      </w:tr>
    </w:tbl>
    <w:p>
      <w:pPr>
        <w:pStyle w:val="Heading1"/>
      </w:pPr>
      <w:r>
        <w:t>Crew review and sign off</w:t>
      </w:r>
    </w:p>
    <w:p>
      <w:r>
        <w:t>By signing, each person confirms the JSA was reviewed with them before work started.</w:t>
      </w:r>
    </w:p>
    <w:tbl>
      <w:tblPr>
        <w:tblStyle w:val="TableGrid"/>
        <w:tblW w:type="auto" w:w="0"/>
        <w:tblLook w:firstColumn="1" w:firstRow="1" w:lastColumn="0" w:lastRow="0" w:noHBand="0" w:noVBand="1" w:val="04A0"/>
      </w:tblPr>
      <w:tblGrid>
        <w:gridCol w:w="2880"/>
        <w:gridCol w:w="2880"/>
        <w:gridCol w:w="2880"/>
      </w:tblGrid>
      <w:tr>
        <w:tc>
          <w:tcPr>
            <w:tcW w:type="dxa" w:w="2880"/>
          </w:tcPr>
          <w:p>
            <w:r>
              <w:t>Name</w:t>
            </w:r>
          </w:p>
        </w:tc>
        <w:tc>
          <w:tcPr>
            <w:tcW w:type="dxa" w:w="2880"/>
          </w:tcPr>
          <w:p>
            <w:r>
              <w:t>Signature</w:t>
            </w:r>
          </w:p>
        </w:tc>
        <w:tc>
          <w:tcPr>
            <w:tcW w:type="dxa" w:w="2880"/>
          </w:tcPr>
          <w:p>
            <w:r>
              <w:t>Date</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r>
        <w:br w:type="page"/>
      </w:r>
    </w:p>
    <w:p>
      <w:pPr>
        <w:pStyle w:val="Heading1"/>
      </w:pPr>
      <w:r>
        <w:t>Worked example: interior repaint, occupied commercial building</w:t>
      </w:r>
    </w:p>
    <w:p>
      <w:r>
        <w:t>An example to show the level of detail. Replace it with the steps of your own job. The controls listed are common practice, not a statement of what any regulation requires for your site.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b/>
              </w:rPr>
              <w:t>Job step</w:t>
            </w:r>
          </w:p>
        </w:tc>
        <w:tc>
          <w:tcPr>
            <w:tcW w:type="dxa" w:w="3024"/>
          </w:tcPr>
          <w:p>
            <w:r>
              <w:rPr>
                <w:b/>
              </w:rPr>
              <w:t>Hazards</w:t>
            </w:r>
          </w:p>
        </w:tc>
        <w:tc>
          <w:tcPr>
            <w:tcW w:type="dxa" w:w="3744"/>
          </w:tcPr>
          <w:p>
            <w:r>
              <w:rPr>
                <w:b/>
              </w:rPr>
              <w:t>Controls</w:t>
            </w:r>
          </w:p>
        </w:tc>
        <w:tc>
          <w:tcPr>
            <w:tcW w:type="dxa" w:w="1440"/>
          </w:tcPr>
          <w:p>
            <w:r>
              <w:rPr>
                <w:b/>
              </w:rPr>
              <w:t>Who is responsible</w:t>
            </w:r>
          </w:p>
        </w:tc>
      </w:tr>
      <w:tr>
        <w:tc>
          <w:tcPr>
            <w:tcW w:type="dxa" w:w="2160"/>
          </w:tcPr>
          <w:p>
            <w:r>
              <w:t>Arrive, set up, and protect the work area</w:t>
            </w:r>
          </w:p>
        </w:tc>
        <w:tc>
          <w:tcPr>
            <w:tcW w:type="dxa" w:w="3024"/>
          </w:tcPr>
          <w:p>
            <w:r>
              <w:t>Trips over hoses, cords and drop cloths. Lifting strain carrying gear. Occupants or the public walking into the area.</w:t>
            </w:r>
          </w:p>
        </w:tc>
        <w:tc>
          <w:tcPr>
            <w:tcW w:type="dxa" w:w="3744"/>
          </w:tcPr>
          <w:p>
            <w:r>
              <w:t>Plan a clear route for gear. Tape down or route cords along walls. Lift with two people where loads are awkward. Mark off the area and tell occupants where work is happening.</w:t>
            </w:r>
          </w:p>
        </w:tc>
        <w:tc>
          <w:tcPr>
            <w:tcW w:type="dxa" w:w="1440"/>
          </w:tcPr>
          <w:p/>
        </w:tc>
      </w:tr>
      <w:tr>
        <w:tc>
          <w:tcPr>
            <w:tcW w:type="dxa" w:w="2160"/>
          </w:tcPr>
          <w:p>
            <w:r>
              <w:t>Surface preparation: scraping, sanding, patching</w:t>
            </w:r>
          </w:p>
        </w:tc>
        <w:tc>
          <w:tcPr>
            <w:tcW w:type="dxa" w:w="3024"/>
          </w:tcPr>
          <w:p>
            <w:r>
              <w:t>Dust in the eyes and lungs. Hand injury from blades. Lead dust if the building is older and the paint is disturbed.</w:t>
            </w:r>
          </w:p>
        </w:tc>
        <w:tc>
          <w:tcPr>
            <w:tcW w:type="dxa" w:w="3744"/>
          </w:tcPr>
          <w:p>
            <w:r>
              <w:t>Safety glasses and a dust mask or respirator suited to the dust. Gloves when using blades. Confirm whether lead safe work practices apply before disturbing old paint.</w:t>
            </w:r>
          </w:p>
        </w:tc>
        <w:tc>
          <w:tcPr>
            <w:tcW w:type="dxa" w:w="1440"/>
          </w:tcPr>
          <w:p/>
        </w:tc>
      </w:tr>
      <w:tr>
        <w:tc>
          <w:tcPr>
            <w:tcW w:type="dxa" w:w="2160"/>
          </w:tcPr>
          <w:p>
            <w:r>
              <w:t>Working from ladders</w:t>
            </w:r>
          </w:p>
        </w:tc>
        <w:tc>
          <w:tcPr>
            <w:tcW w:type="dxa" w:w="3024"/>
          </w:tcPr>
          <w:p>
            <w:r>
              <w:t>Falls. Ladder sliding or tipping. Overreaching.</w:t>
            </w:r>
          </w:p>
        </w:tc>
        <w:tc>
          <w:tcPr>
            <w:tcW w:type="dxa" w:w="3744"/>
          </w:tcPr>
          <w:p>
            <w:r>
              <w:t>Inspect the ladder before use. Set it on firm, level footing. Keep the belt buckle between the rails and move the ladder rather than reaching.</w:t>
            </w:r>
          </w:p>
        </w:tc>
        <w:tc>
          <w:tcPr>
            <w:tcW w:type="dxa" w:w="1440"/>
          </w:tcPr>
          <w:p/>
        </w:tc>
      </w:tr>
      <w:tr>
        <w:tc>
          <w:tcPr>
            <w:tcW w:type="dxa" w:w="2160"/>
          </w:tcPr>
          <w:p>
            <w:r>
              <w:t>Working at height on scaffolds or lifts</w:t>
            </w:r>
          </w:p>
        </w:tc>
        <w:tc>
          <w:tcPr>
            <w:tcW w:type="dxa" w:w="3024"/>
          </w:tcPr>
          <w:p>
            <w:r>
              <w:t>Falls from height. Falling tools and materials striking people below.</w:t>
            </w:r>
          </w:p>
        </w:tc>
        <w:tc>
          <w:tcPr>
            <w:tcW w:type="dxa" w:w="3744"/>
          </w:tcPr>
          <w:p>
            <w:r>
              <w:t>Use only equipment you are trained on. Use the fall protection the setup requires. Keep the area below barricaded and keep tools secured.</w:t>
            </w:r>
          </w:p>
        </w:tc>
        <w:tc>
          <w:tcPr>
            <w:tcW w:type="dxa" w:w="1440"/>
          </w:tcPr>
          <w:p/>
        </w:tc>
      </w:tr>
      <w:tr>
        <w:tc>
          <w:tcPr>
            <w:tcW w:type="dxa" w:w="2160"/>
          </w:tcPr>
          <w:p>
            <w:r>
              <w:t>Mixing and applying coatings by brush and roller</w:t>
            </w:r>
          </w:p>
        </w:tc>
        <w:tc>
          <w:tcPr>
            <w:tcW w:type="dxa" w:w="3024"/>
          </w:tcPr>
          <w:p>
            <w:r>
              <w:t>Skin and eye contact with product. Vapors in enclosed rooms.</w:t>
            </w:r>
          </w:p>
        </w:tc>
        <w:tc>
          <w:tcPr>
            <w:tcW w:type="dxa" w:w="3744"/>
          </w:tcPr>
          <w:p>
            <w:r>
              <w:t>Read the product safety data sheet before starting. Gloves and eye protection. Keep air moving through the room and take breaks out of the space.</w:t>
            </w:r>
          </w:p>
        </w:tc>
        <w:tc>
          <w:tcPr>
            <w:tcW w:type="dxa" w:w="1440"/>
          </w:tcPr>
          <w:p/>
        </w:tc>
      </w:tr>
      <w:tr>
        <w:tc>
          <w:tcPr>
            <w:tcW w:type="dxa" w:w="2160"/>
          </w:tcPr>
          <w:p>
            <w:r>
              <w:t>Spray application</w:t>
            </w:r>
          </w:p>
        </w:tc>
        <w:tc>
          <w:tcPr>
            <w:tcW w:type="dxa" w:w="3024"/>
          </w:tcPr>
          <w:p>
            <w:r>
              <w:t>Overspray and vapor inhalation. Injection injury from a high pressure spray tip. Fire risk from solvent vapor.</w:t>
            </w:r>
          </w:p>
        </w:tc>
        <w:tc>
          <w:tcPr>
            <w:tcW w:type="dxa" w:w="3744"/>
          </w:tcPr>
          <w:p>
            <w:r>
              <w:t>Respirator selected for the product. Never point the gun at a person or put a hand near the tip. Keep ignition sources away and ventilate the space.</w:t>
            </w:r>
          </w:p>
        </w:tc>
        <w:tc>
          <w:tcPr>
            <w:tcW w:type="dxa" w:w="1440"/>
          </w:tcPr>
          <w:p/>
        </w:tc>
      </w:tr>
      <w:tr>
        <w:tc>
          <w:tcPr>
            <w:tcW w:type="dxa" w:w="2160"/>
          </w:tcPr>
          <w:p>
            <w:r>
              <w:t>Working outdoors in heat</w:t>
            </w:r>
          </w:p>
        </w:tc>
        <w:tc>
          <w:tcPr>
            <w:tcW w:type="dxa" w:w="3024"/>
          </w:tcPr>
          <w:p>
            <w:r>
              <w:t>Heat illness. Sunburn. Hot surfaces.</w:t>
            </w:r>
          </w:p>
        </w:tc>
        <w:tc>
          <w:tcPr>
            <w:tcW w:type="dxa" w:w="3744"/>
          </w:tcPr>
          <w:p>
            <w:r>
              <w:t>Water, rest and shade on a schedule. Plan the hardest work for the cooler part of the day. Watch crew members for signs of heat illness.</w:t>
            </w:r>
          </w:p>
        </w:tc>
        <w:tc>
          <w:tcPr>
            <w:tcW w:type="dxa" w:w="1440"/>
          </w:tcPr>
          <w:p/>
        </w:tc>
      </w:tr>
      <w:tr>
        <w:tc>
          <w:tcPr>
            <w:tcW w:type="dxa" w:w="2160"/>
          </w:tcPr>
          <w:p>
            <w:r>
              <w:t>Cleanup and waste</w:t>
            </w:r>
          </w:p>
        </w:tc>
        <w:tc>
          <w:tcPr>
            <w:tcW w:type="dxa" w:w="3024"/>
          </w:tcPr>
          <w:p>
            <w:r>
              <w:t>Splashes when cleaning tools. Spontaneous combustion of oily rags. Spills.</w:t>
            </w:r>
          </w:p>
        </w:tc>
        <w:tc>
          <w:tcPr>
            <w:tcW w:type="dxa" w:w="3744"/>
          </w:tcPr>
          <w:p>
            <w:r>
              <w:t>Eye protection while cleaning equipment. Lay oily rags flat to dry or store them in a closed metal container with water. Follow local rules for disposal.</w:t>
            </w:r>
          </w:p>
        </w:tc>
        <w:tc>
          <w:tcPr>
            <w:tcW w:type="dxa" w:w="1440"/>
          </w:tcPr>
          <w:p/>
        </w:tc>
      </w:tr>
    </w:tbl>
    <w:p>
      <w:r>
        <w:rPr>
          <w:i/>
        </w:rPr>
        <w:t>PaintPricing.com free template. Edit freely for your own jobs.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