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Workmanship Warranty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Business name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License number (where applicable)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Property address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Job number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Completion date (warranty starts)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Warranty reference number</w:t>
            </w:r>
          </w:p>
        </w:tc>
        <w:tc>
          <w:tcPr>
            <w:tcW w:type="dxa" w:w="2160"/>
          </w:tcPr>
          <w:p/>
        </w:tc>
      </w:tr>
    </w:tbl>
    <w:p>
      <w:r>
        <w:t>Warranty period: ________ from the completion date above, for the work described in the contract and scope of work.</w:t>
      </w:r>
    </w:p>
    <w:p>
      <w:pPr>
        <w:pStyle w:val="Heading1"/>
      </w:pPr>
      <w:r>
        <w:t>What is covered</w:t>
      </w:r>
    </w:p>
    <w:p>
      <w:pPr>
        <w:pStyle w:val="ListBullet"/>
      </w:pPr>
      <w:r>
        <w:t>Peeling, flaking or blistering of the applied coating</w:t>
      </w:r>
    </w:p>
    <w:p>
      <w:pPr>
        <w:pStyle w:val="ListBullet"/>
      </w:pPr>
      <w:r>
        <w:t>Cracking of the coating film itself, as distinct from movement in the surface beneath it</w:t>
      </w:r>
    </w:p>
    <w:p>
      <w:pPr>
        <w:pStyle w:val="ListBullet"/>
      </w:pPr>
      <w:r>
        <w:t>Fading beyond what the product manufacturer states is normal</w:t>
      </w:r>
    </w:p>
    <w:p>
      <w:pPr>
        <w:pStyle w:val="ListBullet"/>
      </w:pPr>
      <w:r>
        <w:t>Failure of the coating to adhere to a properly prepared surface</w:t>
      </w:r>
    </w:p>
    <w:p>
      <w:pPr>
        <w:pStyle w:val="Heading1"/>
      </w:pPr>
      <w:r>
        <w:t>What is not covered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Exclusion</w:t>
            </w:r>
          </w:p>
        </w:tc>
        <w:tc>
          <w:tcPr>
            <w:tcW w:type="dxa" w:w="4320"/>
          </w:tcPr>
          <w:p>
            <w:r>
              <w:rPr>
                <w:b/>
              </w:rPr>
              <w:t>Why</w:t>
            </w:r>
          </w:p>
        </w:tc>
      </w:tr>
      <w:tr>
        <w:tc>
          <w:tcPr>
            <w:tcW w:type="dxa" w:w="4320"/>
          </w:tcPr>
          <w:p>
            <w:r>
              <w:t>Substrate movement, settlement and structural cracking</w:t>
            </w:r>
          </w:p>
        </w:tc>
        <w:tc>
          <w:tcPr>
            <w:tcW w:type="dxa" w:w="4320"/>
          </w:tcPr>
          <w:p>
            <w:r>
              <w:t>The coating did not fail; what is under it moved.</w:t>
            </w:r>
          </w:p>
        </w:tc>
      </w:tr>
      <w:tr>
        <w:tc>
          <w:tcPr>
            <w:tcW w:type="dxa" w:w="4320"/>
          </w:tcPr>
          <w:p>
            <w:r>
              <w:t>Moisture from any source, including leaks, rising damp and condensation</w:t>
            </w:r>
          </w:p>
        </w:tc>
        <w:tc>
          <w:tcPr>
            <w:tcW w:type="dxa" w:w="4320"/>
          </w:tcPr>
          <w:p>
            <w:r>
              <w:t>No coating survives water arriving from behind it.</w:t>
            </w:r>
          </w:p>
        </w:tc>
      </w:tr>
      <w:tr>
        <w:tc>
          <w:tcPr>
            <w:tcW w:type="dxa" w:w="4320"/>
          </w:tcPr>
          <w:p>
            <w:r>
              <w:t>Damage, abrasion, impact and normal wear</w:t>
            </w:r>
          </w:p>
        </w:tc>
        <w:tc>
          <w:tcPr>
            <w:tcW w:type="dxa" w:w="4320"/>
          </w:tcPr>
          <w:p>
            <w:r>
              <w:t>Scuffs from use are not a coating failure.</w:t>
            </w:r>
          </w:p>
        </w:tc>
      </w:tr>
      <w:tr>
        <w:tc>
          <w:tcPr>
            <w:tcW w:type="dxa" w:w="4320"/>
          </w:tcPr>
          <w:p>
            <w:r>
              <w:t>Customer supplied materials</w:t>
            </w:r>
          </w:p>
        </w:tc>
        <w:tc>
          <w:tcPr>
            <w:tcW w:type="dxa" w:w="4320"/>
          </w:tcPr>
          <w:p>
            <w:r>
              <w:t>The contractor did not choose the product.</w:t>
            </w:r>
          </w:p>
        </w:tc>
      </w:tr>
      <w:tr>
        <w:tc>
          <w:tcPr>
            <w:tcW w:type="dxa" w:w="4320"/>
          </w:tcPr>
          <w:p>
            <w:r>
              <w:t>Surfaces the customer declined to have prepared as recommended</w:t>
            </w:r>
          </w:p>
        </w:tc>
        <w:tc>
          <w:tcPr>
            <w:tcW w:type="dxa" w:w="4320"/>
          </w:tcPr>
          <w:p>
            <w:r>
              <w:t>List the declined items: ____________</w:t>
            </w:r>
          </w:p>
        </w:tc>
      </w:tr>
    </w:tbl>
    <w:p>
      <w:pPr>
        <w:pStyle w:val="Heading1"/>
      </w:pPr>
      <w:r>
        <w:t>What we will do</w:t>
      </w:r>
    </w:p>
    <w:p>
      <w:r>
        <w:t>Repair or recoat the affected area, as the contractor chooses. Where a repaired area would visibly differ, the repair is extended to the nearest natural break. Consequential costs are excluded.</w:t>
      </w:r>
    </w:p>
    <w:p>
      <w:pPr>
        <w:pStyle w:val="Heading1"/>
      </w:pPr>
      <w:r>
        <w:t>How to make a claim</w:t>
      </w:r>
    </w:p>
    <w:p>
      <w:pPr>
        <w:pStyle w:val="ListNumber"/>
      </w:pPr>
      <w:r>
        <w:t>Notice in writing to the address above, within ______ of the defect appearing</w:t>
      </w:r>
    </w:p>
    <w:p>
      <w:pPr>
        <w:pStyle w:val="ListNumber"/>
      </w:pPr>
      <w:r>
        <w:t>Photographs of the affected area where possible</w:t>
      </w:r>
    </w:p>
    <w:p>
      <w:pPr>
        <w:pStyle w:val="ListNumber"/>
      </w:pPr>
      <w:r>
        <w:t>Reasonable access for inspection before any remedial work is agreed</w:t>
      </w:r>
    </w:p>
    <w:p>
      <w:pPr>
        <w:pStyle w:val="ListNumber"/>
      </w:pPr>
      <w:r>
        <w:t>Repairs carried out by anyone else void this warranty on that area</w:t>
      </w:r>
    </w:p>
    <w:p>
      <w:pPr>
        <w:pStyle w:val="Heading1"/>
      </w:pPr>
      <w:r>
        <w:t>Touch up paint left with you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Product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Color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Sheen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Area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1"/>
      </w:pPr>
      <w:r>
        <w:t>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</w:p>
        </w:tc>
        <w:tc>
          <w:tcPr>
            <w:tcW w:type="dxa" w:w="2880"/>
          </w:tcPr>
          <w:p>
            <w:r>
              <w:rPr>
                <w:b/>
              </w:rPr>
              <w:t>Name and signature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880"/>
          </w:tcPr>
          <w:p>
            <w:r>
              <w:t>Contractor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Customer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t>Have your own wording reviewed for your state before relying on it.</w:t>
      </w:r>
    </w:p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